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DB" w:rsidRDefault="001716CA">
      <w:pPr>
        <w:rPr>
          <w:b/>
          <w:sz w:val="28"/>
          <w:szCs w:val="28"/>
        </w:rPr>
      </w:pPr>
      <w:r w:rsidRPr="006F5374">
        <w:rPr>
          <w:b/>
          <w:sz w:val="28"/>
          <w:szCs w:val="28"/>
        </w:rPr>
        <w:t>NEWSLETTER JUNE 2021</w:t>
      </w:r>
    </w:p>
    <w:p w:rsidR="007A7C61" w:rsidRDefault="007A7C61">
      <w:pPr>
        <w:rPr>
          <w:b/>
          <w:sz w:val="28"/>
          <w:szCs w:val="28"/>
        </w:rPr>
      </w:pPr>
    </w:p>
    <w:p w:rsidR="001716CA" w:rsidRPr="00510DDF" w:rsidRDefault="001716CA">
      <w:pPr>
        <w:rPr>
          <w:b/>
          <w:sz w:val="28"/>
          <w:szCs w:val="28"/>
        </w:rPr>
      </w:pPr>
    </w:p>
    <w:p w:rsidR="001716CA" w:rsidRPr="00722941" w:rsidRDefault="001716CA">
      <w:pPr>
        <w:rPr>
          <w:b/>
          <w:sz w:val="24"/>
          <w:szCs w:val="24"/>
        </w:rPr>
      </w:pPr>
      <w:r w:rsidRPr="00722941">
        <w:rPr>
          <w:b/>
          <w:sz w:val="24"/>
          <w:szCs w:val="24"/>
        </w:rPr>
        <w:t>Renewal Notice</w:t>
      </w:r>
      <w:r w:rsidR="00A129AD" w:rsidRPr="00722941">
        <w:rPr>
          <w:b/>
          <w:sz w:val="24"/>
          <w:szCs w:val="24"/>
        </w:rPr>
        <w:t xml:space="preserve"> needs to be prepared</w:t>
      </w:r>
    </w:p>
    <w:p w:rsidR="001716CA" w:rsidRPr="00722941" w:rsidRDefault="001716CA">
      <w:pPr>
        <w:rPr>
          <w:sz w:val="24"/>
          <w:szCs w:val="24"/>
        </w:rPr>
      </w:pPr>
      <w:r w:rsidRPr="00722941">
        <w:rPr>
          <w:b/>
          <w:sz w:val="24"/>
          <w:szCs w:val="24"/>
        </w:rPr>
        <w:t>AGM</w:t>
      </w:r>
      <w:r w:rsidRPr="00722941">
        <w:rPr>
          <w:sz w:val="24"/>
          <w:szCs w:val="24"/>
        </w:rPr>
        <w:t xml:space="preserve"> will be held in September, the usual notifications will be given in the August Newsletter.</w:t>
      </w:r>
    </w:p>
    <w:p w:rsidR="0055527B" w:rsidRPr="00722941" w:rsidRDefault="0055527B">
      <w:pPr>
        <w:rPr>
          <w:sz w:val="24"/>
          <w:szCs w:val="24"/>
        </w:rPr>
      </w:pPr>
    </w:p>
    <w:p w:rsidR="001716CA" w:rsidRPr="00722941" w:rsidRDefault="001716CA">
      <w:pPr>
        <w:rPr>
          <w:sz w:val="24"/>
          <w:szCs w:val="24"/>
        </w:rPr>
      </w:pPr>
      <w:r w:rsidRPr="00722941">
        <w:rPr>
          <w:b/>
          <w:sz w:val="24"/>
          <w:szCs w:val="24"/>
        </w:rPr>
        <w:t xml:space="preserve">Speakers </w:t>
      </w:r>
      <w:r w:rsidRPr="00722941">
        <w:rPr>
          <w:sz w:val="24"/>
          <w:szCs w:val="24"/>
        </w:rPr>
        <w:t xml:space="preserve">– Fay Woodhouse has </w:t>
      </w:r>
      <w:r w:rsidR="00A129AD" w:rsidRPr="00722941">
        <w:rPr>
          <w:sz w:val="24"/>
          <w:szCs w:val="24"/>
        </w:rPr>
        <w:t>provided image</w:t>
      </w:r>
      <w:r w:rsidR="009772D1" w:rsidRPr="00722941">
        <w:rPr>
          <w:sz w:val="24"/>
          <w:szCs w:val="24"/>
        </w:rPr>
        <w:t>.</w:t>
      </w:r>
    </w:p>
    <w:p w:rsidR="009772D1" w:rsidRPr="00722941" w:rsidRDefault="009772D1" w:rsidP="009772D1">
      <w:pPr>
        <w:pStyle w:val="NormalWeb"/>
        <w:shd w:val="clear" w:color="auto" w:fill="F7F9FB"/>
        <w:spacing w:before="0" w:beforeAutospacing="0" w:after="0" w:afterAutospacing="0"/>
        <w:textAlignment w:val="baseline"/>
        <w:rPr>
          <w:rFonts w:ascii="Helvetica" w:hAnsi="Helvetica" w:cs="Helvetica"/>
          <w:color w:val="333333"/>
        </w:rPr>
      </w:pPr>
      <w:r w:rsidRPr="00722941">
        <w:rPr>
          <w:rFonts w:ascii="Helvetica" w:hAnsi="Helvetica" w:cs="Helvetica"/>
          <w:color w:val="333333"/>
        </w:rPr>
        <w:t xml:space="preserve">The establishment and development of the Gita Yoga School has surprising connections to Box Hill. Dr Fay Woodhouse will speak about her research and recent book on the subject. </w:t>
      </w:r>
    </w:p>
    <w:p w:rsidR="009772D1" w:rsidRPr="00722941" w:rsidRDefault="009772D1" w:rsidP="009772D1">
      <w:pPr>
        <w:pStyle w:val="NormalWeb"/>
        <w:shd w:val="clear" w:color="auto" w:fill="F7F9FB"/>
        <w:spacing w:before="0" w:beforeAutospacing="0" w:after="0" w:afterAutospacing="0"/>
        <w:textAlignment w:val="baseline"/>
        <w:rPr>
          <w:rFonts w:ascii="Helvetica" w:hAnsi="Helvetica" w:cs="Helvetica"/>
          <w:color w:val="333333"/>
        </w:rPr>
      </w:pPr>
      <w:r w:rsidRPr="00722941">
        <w:rPr>
          <w:rFonts w:ascii="Helvetica" w:hAnsi="Helvetica" w:cs="Helvetica"/>
          <w:color w:val="333333"/>
        </w:rPr>
        <w:t>Date:  Sunday 18 July 2021</w:t>
      </w:r>
    </w:p>
    <w:p w:rsidR="009772D1" w:rsidRPr="00722941" w:rsidRDefault="009772D1" w:rsidP="009772D1">
      <w:pPr>
        <w:pStyle w:val="NormalWeb"/>
        <w:shd w:val="clear" w:color="auto" w:fill="F7F9FB"/>
        <w:spacing w:before="0" w:beforeAutospacing="0" w:after="0" w:afterAutospacing="0"/>
        <w:textAlignment w:val="baseline"/>
        <w:rPr>
          <w:rFonts w:ascii="Helvetica" w:hAnsi="Helvetica" w:cs="Helvetica"/>
          <w:color w:val="333333"/>
        </w:rPr>
      </w:pPr>
      <w:r w:rsidRPr="00722941">
        <w:rPr>
          <w:rFonts w:ascii="Helvetica" w:hAnsi="Helvetica" w:cs="Helvetica"/>
          <w:color w:val="333333"/>
        </w:rPr>
        <w:t>Time:  2.15pm</w:t>
      </w:r>
    </w:p>
    <w:p w:rsidR="009772D1" w:rsidRPr="00722941" w:rsidRDefault="009772D1" w:rsidP="009772D1">
      <w:pPr>
        <w:pStyle w:val="NormalWeb"/>
        <w:shd w:val="clear" w:color="auto" w:fill="F7F9FB"/>
        <w:spacing w:before="0" w:beforeAutospacing="0" w:after="0" w:afterAutospacing="0"/>
        <w:textAlignment w:val="baseline"/>
        <w:rPr>
          <w:rFonts w:ascii="Helvetica" w:hAnsi="Helvetica" w:cs="Helvetica"/>
          <w:color w:val="333333"/>
        </w:rPr>
      </w:pPr>
    </w:p>
    <w:p w:rsidR="009772D1" w:rsidRPr="00722941" w:rsidRDefault="009772D1" w:rsidP="009772D1">
      <w:pPr>
        <w:pStyle w:val="NormalWeb"/>
        <w:shd w:val="clear" w:color="auto" w:fill="F7F9FB"/>
        <w:spacing w:before="0" w:beforeAutospacing="0" w:after="0" w:afterAutospacing="0"/>
        <w:textAlignment w:val="baseline"/>
        <w:rPr>
          <w:rFonts w:ascii="Helvetica" w:hAnsi="Helvetica" w:cs="Helvetica"/>
          <w:color w:val="333333"/>
        </w:rPr>
      </w:pPr>
      <w:r w:rsidRPr="00722941">
        <w:rPr>
          <w:rFonts w:ascii="Helvetica" w:hAnsi="Helvetica" w:cs="Helvetica"/>
          <w:color w:val="333333"/>
        </w:rPr>
        <w:t xml:space="preserve">The venue for both talks is the Bert Lewis Room, 1st Floor, Box Hill Library, 1040 Whitehorse Road, </w:t>
      </w:r>
      <w:proofErr w:type="gramStart"/>
      <w:r w:rsidRPr="00722941">
        <w:rPr>
          <w:rFonts w:ascii="Helvetica" w:hAnsi="Helvetica" w:cs="Helvetica"/>
          <w:color w:val="333333"/>
        </w:rPr>
        <w:t>Box</w:t>
      </w:r>
      <w:proofErr w:type="gramEnd"/>
      <w:r w:rsidRPr="00722941">
        <w:rPr>
          <w:rFonts w:ascii="Helvetica" w:hAnsi="Helvetica" w:cs="Helvetica"/>
          <w:color w:val="333333"/>
        </w:rPr>
        <w:t xml:space="preserve"> Hill.  Gold coin donation appreciated. In the event of further </w:t>
      </w:r>
      <w:proofErr w:type="spellStart"/>
      <w:r w:rsidRPr="00722941">
        <w:rPr>
          <w:rFonts w:ascii="Helvetica" w:hAnsi="Helvetica" w:cs="Helvetica"/>
          <w:color w:val="333333"/>
        </w:rPr>
        <w:t>Covid</w:t>
      </w:r>
      <w:proofErr w:type="spellEnd"/>
      <w:r w:rsidRPr="00722941">
        <w:rPr>
          <w:rFonts w:ascii="Helvetica" w:hAnsi="Helvetica" w:cs="Helvetica"/>
          <w:color w:val="333333"/>
        </w:rPr>
        <w:t xml:space="preserve"> restrictions, both talks will be available via Zoom.  Please see the Society’s website for updates.  </w:t>
      </w:r>
      <w:hyperlink r:id="rId5" w:history="1">
        <w:r w:rsidRPr="00722941">
          <w:rPr>
            <w:rStyle w:val="Hyperlink"/>
            <w:rFonts w:ascii="Helvetica" w:hAnsi="Helvetica" w:cs="Helvetica"/>
          </w:rPr>
          <w:t>https://www.boxhillhistoricalsociety.com.au/</w:t>
        </w:r>
      </w:hyperlink>
      <w:r w:rsidRPr="00722941">
        <w:rPr>
          <w:rFonts w:ascii="Helvetica" w:hAnsi="Helvetica" w:cs="Helvetica"/>
          <w:color w:val="333333"/>
        </w:rPr>
        <w:t xml:space="preserve"> </w:t>
      </w:r>
    </w:p>
    <w:p w:rsidR="009772D1" w:rsidRPr="00722941" w:rsidRDefault="009772D1">
      <w:pPr>
        <w:rPr>
          <w:sz w:val="24"/>
          <w:szCs w:val="24"/>
        </w:rPr>
      </w:pPr>
    </w:p>
    <w:p w:rsidR="009772D1" w:rsidRPr="00722941" w:rsidRDefault="009772D1">
      <w:pPr>
        <w:rPr>
          <w:sz w:val="24"/>
          <w:szCs w:val="24"/>
        </w:rPr>
      </w:pPr>
      <w:proofErr w:type="gramStart"/>
      <w:r w:rsidRPr="00722941">
        <w:rPr>
          <w:sz w:val="24"/>
          <w:szCs w:val="24"/>
        </w:rPr>
        <w:t>August.</w:t>
      </w:r>
      <w:proofErr w:type="gramEnd"/>
      <w:r w:rsidRPr="00722941">
        <w:rPr>
          <w:sz w:val="24"/>
          <w:szCs w:val="24"/>
        </w:rPr>
        <w:t xml:space="preserve">  </w:t>
      </w:r>
      <w:proofErr w:type="gramStart"/>
      <w:r w:rsidRPr="00722941">
        <w:rPr>
          <w:sz w:val="24"/>
          <w:szCs w:val="24"/>
        </w:rPr>
        <w:t>The 1954 Royal Visit.</w:t>
      </w:r>
      <w:proofErr w:type="gramEnd"/>
      <w:r w:rsidRPr="00722941">
        <w:rPr>
          <w:sz w:val="24"/>
          <w:szCs w:val="24"/>
        </w:rPr>
        <w:t xml:space="preserve">  Leading up to Heritage Week the following month, with its theme of the 1950s, the August meeting will focus on the local activities that took place at the time of the Royal Visit in 1954.  Do you have any memories of this visit?  If so please let the </w:t>
      </w:r>
      <w:proofErr w:type="gramStart"/>
      <w:r w:rsidRPr="00722941">
        <w:rPr>
          <w:sz w:val="24"/>
          <w:szCs w:val="24"/>
        </w:rPr>
        <w:t>secretary know</w:t>
      </w:r>
      <w:proofErr w:type="gramEnd"/>
      <w:r w:rsidRPr="00722941">
        <w:rPr>
          <w:sz w:val="24"/>
          <w:szCs w:val="24"/>
        </w:rPr>
        <w:t xml:space="preserve">.  </w:t>
      </w:r>
    </w:p>
    <w:p w:rsidR="00DB26B9" w:rsidRDefault="00DB26B9">
      <w:pPr>
        <w:rPr>
          <w:sz w:val="28"/>
          <w:szCs w:val="28"/>
        </w:rPr>
      </w:pPr>
    </w:p>
    <w:p w:rsidR="00DB26B9" w:rsidRPr="00722941" w:rsidRDefault="00DB26B9">
      <w:pPr>
        <w:rPr>
          <w:b/>
          <w:sz w:val="24"/>
          <w:szCs w:val="24"/>
        </w:rPr>
      </w:pPr>
      <w:r w:rsidRPr="00722941">
        <w:rPr>
          <w:b/>
          <w:sz w:val="24"/>
          <w:szCs w:val="24"/>
        </w:rPr>
        <w:t>New members:</w:t>
      </w:r>
    </w:p>
    <w:p w:rsidR="00DB26B9" w:rsidRPr="00722941" w:rsidRDefault="00DB26B9">
      <w:pPr>
        <w:rPr>
          <w:sz w:val="24"/>
          <w:szCs w:val="24"/>
        </w:rPr>
      </w:pPr>
      <w:r w:rsidRPr="00722941">
        <w:rPr>
          <w:sz w:val="24"/>
          <w:szCs w:val="24"/>
        </w:rPr>
        <w:t>Taylor Connell</w:t>
      </w:r>
      <w:r w:rsidR="00A00207" w:rsidRPr="00722941">
        <w:rPr>
          <w:sz w:val="24"/>
          <w:szCs w:val="24"/>
        </w:rPr>
        <w:t xml:space="preserve"> is studying for a BA majoring in history and is one of our new volunteers, working on the rate valuation database.</w:t>
      </w:r>
    </w:p>
    <w:p w:rsidR="00DB26B9" w:rsidRPr="00722941" w:rsidRDefault="00DB26B9">
      <w:pPr>
        <w:rPr>
          <w:sz w:val="24"/>
          <w:szCs w:val="24"/>
        </w:rPr>
      </w:pPr>
      <w:r w:rsidRPr="00722941">
        <w:rPr>
          <w:sz w:val="24"/>
          <w:szCs w:val="24"/>
        </w:rPr>
        <w:t>Graham Lee of East Burwood i</w:t>
      </w:r>
      <w:r w:rsidR="00A00207" w:rsidRPr="00722941">
        <w:rPr>
          <w:sz w:val="24"/>
          <w:szCs w:val="24"/>
        </w:rPr>
        <w:t>s researching the Lacrosse club, and has provided a note</w:t>
      </w:r>
      <w:r w:rsidR="007A7C61" w:rsidRPr="00722941">
        <w:rPr>
          <w:sz w:val="24"/>
          <w:szCs w:val="24"/>
        </w:rPr>
        <w:t xml:space="preserve"> elsewhere</w:t>
      </w:r>
      <w:r w:rsidR="00A00207" w:rsidRPr="00722941">
        <w:rPr>
          <w:sz w:val="24"/>
          <w:szCs w:val="24"/>
        </w:rPr>
        <w:t xml:space="preserve"> on his early life in Box Hill.</w:t>
      </w:r>
    </w:p>
    <w:p w:rsidR="0055527B" w:rsidRPr="00722941" w:rsidRDefault="0055527B">
      <w:pPr>
        <w:rPr>
          <w:sz w:val="24"/>
          <w:szCs w:val="24"/>
        </w:rPr>
      </w:pPr>
    </w:p>
    <w:p w:rsidR="001716CA" w:rsidRPr="00722941" w:rsidRDefault="001716CA">
      <w:pPr>
        <w:rPr>
          <w:sz w:val="24"/>
          <w:szCs w:val="24"/>
        </w:rPr>
      </w:pPr>
      <w:r w:rsidRPr="005E2D8E">
        <w:rPr>
          <w:b/>
          <w:sz w:val="24"/>
          <w:szCs w:val="24"/>
        </w:rPr>
        <w:t>Open House weekend</w:t>
      </w:r>
      <w:r w:rsidRPr="00722941">
        <w:rPr>
          <w:sz w:val="24"/>
          <w:szCs w:val="24"/>
        </w:rPr>
        <w:t xml:space="preserve"> is 24/25</w:t>
      </w:r>
      <w:r w:rsidRPr="00722941">
        <w:rPr>
          <w:sz w:val="24"/>
          <w:szCs w:val="24"/>
          <w:vertAlign w:val="superscript"/>
        </w:rPr>
        <w:t>th</w:t>
      </w:r>
      <w:r w:rsidRPr="00722941">
        <w:rPr>
          <w:sz w:val="24"/>
          <w:szCs w:val="24"/>
        </w:rPr>
        <w:t xml:space="preserve"> July.  </w:t>
      </w:r>
      <w:r w:rsidR="00A00207" w:rsidRPr="00722941">
        <w:rPr>
          <w:sz w:val="24"/>
          <w:szCs w:val="24"/>
        </w:rPr>
        <w:t xml:space="preserve">While arrangements are fluid because of the </w:t>
      </w:r>
      <w:proofErr w:type="spellStart"/>
      <w:r w:rsidR="00A00207" w:rsidRPr="00722941">
        <w:rPr>
          <w:sz w:val="24"/>
          <w:szCs w:val="24"/>
        </w:rPr>
        <w:t>Covid</w:t>
      </w:r>
      <w:proofErr w:type="spellEnd"/>
      <w:r w:rsidR="00A00207" w:rsidRPr="00722941">
        <w:rPr>
          <w:sz w:val="24"/>
          <w:szCs w:val="24"/>
        </w:rPr>
        <w:t xml:space="preserve"> outbreak, we plan to open o</w:t>
      </w:r>
      <w:r w:rsidRPr="00722941">
        <w:rPr>
          <w:sz w:val="24"/>
          <w:szCs w:val="24"/>
        </w:rPr>
        <w:t xml:space="preserve">ur premises for research on </w:t>
      </w:r>
      <w:r w:rsidR="00A00207" w:rsidRPr="00722941">
        <w:rPr>
          <w:sz w:val="24"/>
          <w:szCs w:val="24"/>
        </w:rPr>
        <w:t>Saturday</w:t>
      </w:r>
      <w:r w:rsidRPr="00722941">
        <w:rPr>
          <w:sz w:val="24"/>
          <w:szCs w:val="24"/>
        </w:rPr>
        <w:t xml:space="preserve"> 24</w:t>
      </w:r>
      <w:r w:rsidRPr="00722941">
        <w:rPr>
          <w:sz w:val="24"/>
          <w:szCs w:val="24"/>
          <w:vertAlign w:val="superscript"/>
        </w:rPr>
        <w:t>th</w:t>
      </w:r>
      <w:r w:rsidRPr="00722941">
        <w:rPr>
          <w:sz w:val="24"/>
          <w:szCs w:val="24"/>
        </w:rPr>
        <w:t>, from 10am to 2pm.  Our secondhand and collectables book</w:t>
      </w:r>
      <w:r w:rsidR="00A00207" w:rsidRPr="00722941">
        <w:rPr>
          <w:sz w:val="24"/>
          <w:szCs w:val="24"/>
        </w:rPr>
        <w:t xml:space="preserve"> </w:t>
      </w:r>
      <w:r w:rsidRPr="00722941">
        <w:rPr>
          <w:sz w:val="24"/>
          <w:szCs w:val="24"/>
        </w:rPr>
        <w:t xml:space="preserve">sale </w:t>
      </w:r>
      <w:r w:rsidR="00A00207" w:rsidRPr="00722941">
        <w:rPr>
          <w:sz w:val="24"/>
          <w:szCs w:val="24"/>
        </w:rPr>
        <w:t xml:space="preserve">is planned to </w:t>
      </w:r>
      <w:r w:rsidRPr="00722941">
        <w:rPr>
          <w:sz w:val="24"/>
          <w:szCs w:val="24"/>
        </w:rPr>
        <w:t>take place on Sunday 25</w:t>
      </w:r>
      <w:r w:rsidRPr="00722941">
        <w:rPr>
          <w:sz w:val="24"/>
          <w:szCs w:val="24"/>
          <w:vertAlign w:val="superscript"/>
        </w:rPr>
        <w:t>th</w:t>
      </w:r>
      <w:r w:rsidRPr="00722941">
        <w:rPr>
          <w:sz w:val="24"/>
          <w:szCs w:val="24"/>
        </w:rPr>
        <w:t>, from 10am to 1pm, in the lower town hall.</w:t>
      </w:r>
      <w:r w:rsidR="00A00207" w:rsidRPr="00722941">
        <w:rPr>
          <w:sz w:val="24"/>
          <w:szCs w:val="24"/>
        </w:rPr>
        <w:t xml:space="preserve">  As these arrangements may</w:t>
      </w:r>
      <w:r w:rsidR="005E2D8E">
        <w:rPr>
          <w:sz w:val="24"/>
          <w:szCs w:val="24"/>
        </w:rPr>
        <w:t xml:space="preserve"> have to</w:t>
      </w:r>
      <w:r w:rsidR="00A00207" w:rsidRPr="00722941">
        <w:rPr>
          <w:sz w:val="24"/>
          <w:szCs w:val="24"/>
        </w:rPr>
        <w:t xml:space="preserve"> change, please keep an eye on our website and Facebook pages for updates.</w:t>
      </w:r>
    </w:p>
    <w:p w:rsidR="0055527B" w:rsidRPr="00722941" w:rsidRDefault="0055527B">
      <w:pPr>
        <w:rPr>
          <w:sz w:val="24"/>
          <w:szCs w:val="24"/>
        </w:rPr>
      </w:pPr>
      <w:bookmarkStart w:id="0" w:name="_GoBack"/>
      <w:bookmarkEnd w:id="0"/>
    </w:p>
    <w:p w:rsidR="001716CA" w:rsidRPr="00722941" w:rsidRDefault="001716CA">
      <w:pPr>
        <w:rPr>
          <w:b/>
          <w:sz w:val="24"/>
          <w:szCs w:val="24"/>
        </w:rPr>
      </w:pPr>
      <w:r w:rsidRPr="00722941">
        <w:rPr>
          <w:b/>
          <w:sz w:val="24"/>
          <w:szCs w:val="24"/>
        </w:rPr>
        <w:t>Archivist’s Report</w:t>
      </w:r>
      <w:r w:rsidR="007A7C61" w:rsidRPr="00722941">
        <w:rPr>
          <w:b/>
          <w:sz w:val="24"/>
          <w:szCs w:val="24"/>
        </w:rPr>
        <w:t>.  Separate report.</w:t>
      </w:r>
    </w:p>
    <w:p w:rsidR="0055527B" w:rsidRPr="00722941" w:rsidRDefault="0055527B">
      <w:pPr>
        <w:rPr>
          <w:sz w:val="24"/>
          <w:szCs w:val="24"/>
        </w:rPr>
      </w:pPr>
    </w:p>
    <w:p w:rsidR="0055527B" w:rsidRPr="00722941" w:rsidRDefault="0055527B">
      <w:pPr>
        <w:rPr>
          <w:sz w:val="24"/>
          <w:szCs w:val="24"/>
        </w:rPr>
      </w:pPr>
      <w:proofErr w:type="gramStart"/>
      <w:r w:rsidRPr="00722941">
        <w:rPr>
          <w:b/>
          <w:sz w:val="24"/>
          <w:szCs w:val="24"/>
        </w:rPr>
        <w:t>Beanies</w:t>
      </w:r>
      <w:r w:rsidRPr="00722941">
        <w:rPr>
          <w:sz w:val="24"/>
          <w:szCs w:val="24"/>
        </w:rPr>
        <w:t>.</w:t>
      </w:r>
      <w:proofErr w:type="gramEnd"/>
      <w:r w:rsidRPr="00722941">
        <w:rPr>
          <w:sz w:val="24"/>
          <w:szCs w:val="24"/>
        </w:rPr>
        <w:t xml:space="preserve">  Thanks to the creative talents of member Yvonne Fitzmaurice, we have a collection of hand knitted beanies for sale at $10 each.  Yvonne has also been</w:t>
      </w:r>
      <w:r>
        <w:rPr>
          <w:sz w:val="28"/>
          <w:szCs w:val="28"/>
        </w:rPr>
        <w:t xml:space="preserve"> </w:t>
      </w:r>
      <w:r w:rsidRPr="00722941">
        <w:rPr>
          <w:sz w:val="24"/>
          <w:szCs w:val="24"/>
        </w:rPr>
        <w:t>busy hand painting gift cards for us to sell. The items can be viewed in our premises and at meetings, and will also be available at the book sale in July.</w:t>
      </w:r>
      <w:r w:rsidR="00722941">
        <w:rPr>
          <w:sz w:val="24"/>
          <w:szCs w:val="24"/>
        </w:rPr>
        <w:t xml:space="preserve">  We are indeed very grateful for Yvonne’s fundraising efforts.</w:t>
      </w:r>
    </w:p>
    <w:p w:rsidR="008835F2" w:rsidRDefault="008835F2">
      <w:pPr>
        <w:rPr>
          <w:sz w:val="28"/>
          <w:szCs w:val="28"/>
        </w:rPr>
      </w:pPr>
    </w:p>
    <w:p w:rsidR="00722941" w:rsidRPr="00722941" w:rsidRDefault="00722941" w:rsidP="008835F2">
      <w:pPr>
        <w:rPr>
          <w:b/>
          <w:sz w:val="24"/>
          <w:szCs w:val="24"/>
        </w:rPr>
      </w:pPr>
      <w:r>
        <w:rPr>
          <w:b/>
          <w:sz w:val="24"/>
          <w:szCs w:val="24"/>
        </w:rPr>
        <w:t>Book sale:</w:t>
      </w:r>
    </w:p>
    <w:p w:rsidR="008835F2" w:rsidRDefault="008835F2" w:rsidP="008835F2">
      <w:pPr>
        <w:rPr>
          <w:sz w:val="24"/>
          <w:szCs w:val="24"/>
        </w:rPr>
      </w:pPr>
      <w:r>
        <w:rPr>
          <w:sz w:val="24"/>
          <w:szCs w:val="24"/>
        </w:rPr>
        <w:lastRenderedPageBreak/>
        <w:t>As mentioned elsewhere, we have had a very generous donation of Australian histor</w:t>
      </w:r>
      <w:r w:rsidR="00722941">
        <w:rPr>
          <w:sz w:val="24"/>
          <w:szCs w:val="24"/>
        </w:rPr>
        <w:t>y books from the Fell family, and are offering members a first pick of anything on the list below.  Please contact the society for details of suggested prices of the volumes – first come first served!</w:t>
      </w:r>
    </w:p>
    <w:p w:rsidR="00722941" w:rsidRPr="008835F2" w:rsidRDefault="00722941" w:rsidP="008835F2">
      <w:pPr>
        <w:rPr>
          <w:sz w:val="24"/>
          <w:szCs w:val="24"/>
        </w:rPr>
      </w:pPr>
    </w:p>
    <w:p w:rsidR="008835F2" w:rsidRPr="003004CE" w:rsidRDefault="008835F2" w:rsidP="008835F2">
      <w:pPr>
        <w:rPr>
          <w:sz w:val="24"/>
          <w:szCs w:val="24"/>
        </w:rPr>
      </w:pPr>
      <w:proofErr w:type="gramStart"/>
      <w:r w:rsidRPr="003004CE">
        <w:rPr>
          <w:i/>
          <w:sz w:val="24"/>
          <w:szCs w:val="24"/>
        </w:rPr>
        <w:t>Historical Records of Victoria.</w:t>
      </w:r>
      <w:proofErr w:type="gramEnd"/>
      <w:r w:rsidRPr="003004CE">
        <w:rPr>
          <w:sz w:val="24"/>
          <w:szCs w:val="24"/>
        </w:rPr>
        <w:t xml:space="preserve">  Foundation Series, Volumes 1-5, hardback edition, 2 sets</w:t>
      </w:r>
    </w:p>
    <w:p w:rsidR="008835F2" w:rsidRPr="003004CE" w:rsidRDefault="008835F2" w:rsidP="008835F2">
      <w:pPr>
        <w:rPr>
          <w:sz w:val="24"/>
          <w:szCs w:val="24"/>
        </w:rPr>
      </w:pPr>
      <w:proofErr w:type="gramStart"/>
      <w:r w:rsidRPr="003004CE">
        <w:rPr>
          <w:i/>
          <w:sz w:val="24"/>
          <w:szCs w:val="24"/>
        </w:rPr>
        <w:t xml:space="preserve">The Kurnai of </w:t>
      </w:r>
      <w:proofErr w:type="spellStart"/>
      <w:r w:rsidRPr="003004CE">
        <w:rPr>
          <w:i/>
          <w:sz w:val="24"/>
          <w:szCs w:val="24"/>
        </w:rPr>
        <w:t>Gippsland</w:t>
      </w:r>
      <w:proofErr w:type="spellEnd"/>
      <w:r w:rsidRPr="003004CE">
        <w:rPr>
          <w:i/>
          <w:sz w:val="24"/>
          <w:szCs w:val="24"/>
        </w:rPr>
        <w:t>.</w:t>
      </w:r>
      <w:proofErr w:type="gramEnd"/>
      <w:r w:rsidRPr="003004CE">
        <w:rPr>
          <w:sz w:val="24"/>
          <w:szCs w:val="24"/>
        </w:rPr>
        <w:t xml:space="preserve">  Volume 1</w:t>
      </w:r>
      <w:proofErr w:type="gramStart"/>
      <w:r w:rsidRPr="003004CE">
        <w:rPr>
          <w:sz w:val="24"/>
          <w:szCs w:val="24"/>
        </w:rPr>
        <w:t xml:space="preserve">,  </w:t>
      </w:r>
      <w:proofErr w:type="spellStart"/>
      <w:r w:rsidRPr="003004CE">
        <w:rPr>
          <w:sz w:val="24"/>
          <w:szCs w:val="24"/>
        </w:rPr>
        <w:t>P.Pepper</w:t>
      </w:r>
      <w:proofErr w:type="spellEnd"/>
      <w:proofErr w:type="gramEnd"/>
      <w:r w:rsidRPr="003004CE">
        <w:rPr>
          <w:sz w:val="24"/>
          <w:szCs w:val="24"/>
        </w:rPr>
        <w:t xml:space="preserve"> with Tess De </w:t>
      </w:r>
      <w:proofErr w:type="spellStart"/>
      <w:r w:rsidRPr="003004CE">
        <w:rPr>
          <w:sz w:val="24"/>
          <w:szCs w:val="24"/>
        </w:rPr>
        <w:t>Araugo</w:t>
      </w:r>
      <w:proofErr w:type="spellEnd"/>
    </w:p>
    <w:p w:rsidR="00722941" w:rsidRDefault="008835F2" w:rsidP="008835F2">
      <w:pPr>
        <w:rPr>
          <w:b/>
          <w:sz w:val="24"/>
          <w:szCs w:val="24"/>
        </w:rPr>
      </w:pPr>
      <w:r w:rsidRPr="003004CE">
        <w:rPr>
          <w:i/>
          <w:sz w:val="24"/>
          <w:szCs w:val="24"/>
        </w:rPr>
        <w:t xml:space="preserve">Eureka from the Official Records, </w:t>
      </w:r>
      <w:r w:rsidRPr="003004CE">
        <w:rPr>
          <w:sz w:val="24"/>
          <w:szCs w:val="24"/>
        </w:rPr>
        <w:t xml:space="preserve">Public Record </w:t>
      </w:r>
      <w:r w:rsidRPr="00815F78">
        <w:rPr>
          <w:sz w:val="24"/>
          <w:szCs w:val="24"/>
        </w:rPr>
        <w:t xml:space="preserve">Office </w:t>
      </w:r>
      <w:r w:rsidRPr="00815F78">
        <w:rPr>
          <w:b/>
          <w:sz w:val="24"/>
          <w:szCs w:val="24"/>
        </w:rPr>
        <w:t xml:space="preserve"> </w:t>
      </w:r>
    </w:p>
    <w:p w:rsidR="008835F2" w:rsidRPr="003004CE" w:rsidRDefault="008835F2" w:rsidP="008835F2">
      <w:pPr>
        <w:rPr>
          <w:sz w:val="24"/>
          <w:szCs w:val="24"/>
        </w:rPr>
      </w:pPr>
      <w:r w:rsidRPr="003004CE">
        <w:rPr>
          <w:i/>
          <w:sz w:val="24"/>
          <w:szCs w:val="24"/>
        </w:rPr>
        <w:t>The Victorians</w:t>
      </w:r>
      <w:proofErr w:type="gramStart"/>
      <w:r w:rsidRPr="003004CE">
        <w:rPr>
          <w:sz w:val="24"/>
          <w:szCs w:val="24"/>
        </w:rPr>
        <w:t xml:space="preserve">,  </w:t>
      </w:r>
      <w:r w:rsidRPr="003004CE">
        <w:rPr>
          <w:i/>
          <w:sz w:val="24"/>
          <w:szCs w:val="24"/>
        </w:rPr>
        <w:t>Making</w:t>
      </w:r>
      <w:proofErr w:type="gramEnd"/>
      <w:r w:rsidRPr="003004CE">
        <w:rPr>
          <w:i/>
          <w:sz w:val="24"/>
          <w:szCs w:val="24"/>
        </w:rPr>
        <w:t xml:space="preserve"> their Mark</w:t>
      </w:r>
      <w:r w:rsidRPr="003004CE">
        <w:rPr>
          <w:sz w:val="24"/>
          <w:szCs w:val="24"/>
        </w:rPr>
        <w:t xml:space="preserve">, Susan Priestly,   </w:t>
      </w:r>
      <w:r w:rsidRPr="003004CE">
        <w:rPr>
          <w:i/>
          <w:sz w:val="24"/>
          <w:szCs w:val="24"/>
        </w:rPr>
        <w:t>Settling,</w:t>
      </w:r>
      <w:r w:rsidRPr="003004CE">
        <w:rPr>
          <w:sz w:val="24"/>
          <w:szCs w:val="24"/>
        </w:rPr>
        <w:t xml:space="preserve"> Tony Dingle,  </w:t>
      </w:r>
      <w:r w:rsidRPr="003004CE">
        <w:rPr>
          <w:i/>
          <w:sz w:val="24"/>
          <w:szCs w:val="24"/>
        </w:rPr>
        <w:t>Arriving,</w:t>
      </w:r>
      <w:r w:rsidRPr="003004CE">
        <w:rPr>
          <w:sz w:val="24"/>
          <w:szCs w:val="24"/>
        </w:rPr>
        <w:t xml:space="preserve"> Richard Broome.</w:t>
      </w:r>
      <w:r>
        <w:rPr>
          <w:sz w:val="24"/>
          <w:szCs w:val="24"/>
        </w:rPr>
        <w:t xml:space="preserve">  </w:t>
      </w:r>
      <w:r w:rsidRPr="003004CE">
        <w:rPr>
          <w:sz w:val="24"/>
          <w:szCs w:val="24"/>
        </w:rPr>
        <w:t>Boxed set and paperback edition</w:t>
      </w:r>
    </w:p>
    <w:p w:rsidR="008835F2" w:rsidRPr="003004CE" w:rsidRDefault="008835F2" w:rsidP="008835F2">
      <w:pPr>
        <w:rPr>
          <w:sz w:val="24"/>
          <w:szCs w:val="24"/>
        </w:rPr>
      </w:pPr>
      <w:r w:rsidRPr="003004CE">
        <w:rPr>
          <w:i/>
          <w:sz w:val="24"/>
          <w:szCs w:val="24"/>
        </w:rPr>
        <w:t>The Roaring Days,</w:t>
      </w:r>
      <w:r w:rsidRPr="003004CE">
        <w:rPr>
          <w:sz w:val="24"/>
          <w:szCs w:val="24"/>
        </w:rPr>
        <w:t xml:space="preserve"> Michael Cannon, Slip Case</w:t>
      </w:r>
      <w:r>
        <w:rPr>
          <w:sz w:val="24"/>
          <w:szCs w:val="24"/>
        </w:rPr>
        <w:t xml:space="preserve">  </w:t>
      </w:r>
    </w:p>
    <w:p w:rsidR="008835F2" w:rsidRPr="003004CE" w:rsidRDefault="008835F2" w:rsidP="008835F2">
      <w:pPr>
        <w:rPr>
          <w:sz w:val="24"/>
          <w:szCs w:val="24"/>
        </w:rPr>
      </w:pPr>
      <w:r w:rsidRPr="003004CE">
        <w:rPr>
          <w:i/>
          <w:sz w:val="24"/>
          <w:szCs w:val="24"/>
        </w:rPr>
        <w:t>Australia Twice Traversed – Volumes I &amp; 2, Earnest Giles</w:t>
      </w:r>
      <w:r w:rsidRPr="003004CE">
        <w:rPr>
          <w:sz w:val="24"/>
          <w:szCs w:val="24"/>
        </w:rPr>
        <w:t>, boxed set.</w:t>
      </w:r>
    </w:p>
    <w:p w:rsidR="008835F2" w:rsidRPr="003004CE" w:rsidRDefault="008835F2" w:rsidP="008835F2">
      <w:pPr>
        <w:rPr>
          <w:sz w:val="24"/>
          <w:szCs w:val="24"/>
        </w:rPr>
      </w:pPr>
      <w:r w:rsidRPr="003004CE">
        <w:rPr>
          <w:i/>
          <w:sz w:val="24"/>
          <w:szCs w:val="24"/>
        </w:rPr>
        <w:t>Burke and Wills, The scientific legacy of the Victorian Exploring Expedition</w:t>
      </w:r>
      <w:r w:rsidRPr="003004CE">
        <w:rPr>
          <w:sz w:val="24"/>
          <w:szCs w:val="24"/>
        </w:rPr>
        <w:t>, Joyce and McCann</w:t>
      </w:r>
    </w:p>
    <w:p w:rsidR="00722941" w:rsidRDefault="008835F2" w:rsidP="008835F2">
      <w:pPr>
        <w:rPr>
          <w:sz w:val="24"/>
          <w:szCs w:val="24"/>
        </w:rPr>
      </w:pPr>
      <w:r w:rsidRPr="003004CE">
        <w:rPr>
          <w:i/>
          <w:sz w:val="24"/>
          <w:szCs w:val="24"/>
        </w:rPr>
        <w:t xml:space="preserve">Remaking the University </w:t>
      </w:r>
      <w:proofErr w:type="gramStart"/>
      <w:r w:rsidRPr="003004CE">
        <w:rPr>
          <w:i/>
          <w:sz w:val="24"/>
          <w:szCs w:val="24"/>
        </w:rPr>
        <w:t>-  Monash</w:t>
      </w:r>
      <w:proofErr w:type="gramEnd"/>
      <w:r w:rsidRPr="003004CE">
        <w:rPr>
          <w:sz w:val="24"/>
          <w:szCs w:val="24"/>
        </w:rPr>
        <w:t xml:space="preserve">, Simon </w:t>
      </w:r>
      <w:proofErr w:type="spellStart"/>
      <w:r w:rsidRPr="003004CE">
        <w:rPr>
          <w:sz w:val="24"/>
          <w:szCs w:val="24"/>
        </w:rPr>
        <w:t>Marginson</w:t>
      </w:r>
      <w:proofErr w:type="spellEnd"/>
      <w:r>
        <w:rPr>
          <w:sz w:val="24"/>
          <w:szCs w:val="24"/>
        </w:rPr>
        <w:t xml:space="preserve">  </w:t>
      </w:r>
    </w:p>
    <w:p w:rsidR="008835F2" w:rsidRPr="003004CE" w:rsidRDefault="008835F2" w:rsidP="008835F2">
      <w:pPr>
        <w:rPr>
          <w:sz w:val="24"/>
          <w:szCs w:val="24"/>
        </w:rPr>
      </w:pPr>
      <w:r w:rsidRPr="003004CE">
        <w:rPr>
          <w:i/>
          <w:sz w:val="24"/>
          <w:szCs w:val="24"/>
        </w:rPr>
        <w:t>Ghost Towns of Australia</w:t>
      </w:r>
      <w:r w:rsidRPr="003004CE">
        <w:rPr>
          <w:sz w:val="24"/>
          <w:szCs w:val="24"/>
        </w:rPr>
        <w:t>, George Farwell</w:t>
      </w:r>
    </w:p>
    <w:p w:rsidR="008835F2" w:rsidRPr="003004CE" w:rsidRDefault="008835F2" w:rsidP="008835F2">
      <w:pPr>
        <w:rPr>
          <w:sz w:val="24"/>
          <w:szCs w:val="24"/>
        </w:rPr>
      </w:pPr>
      <w:r w:rsidRPr="003004CE">
        <w:rPr>
          <w:i/>
          <w:sz w:val="24"/>
          <w:szCs w:val="24"/>
        </w:rPr>
        <w:t>The Streets of Melbourne, from early photographs</w:t>
      </w:r>
      <w:r w:rsidRPr="003004CE">
        <w:rPr>
          <w:sz w:val="24"/>
          <w:szCs w:val="24"/>
        </w:rPr>
        <w:t>, Murray, McIntosh</w:t>
      </w:r>
    </w:p>
    <w:p w:rsidR="008835F2" w:rsidRPr="003004CE" w:rsidRDefault="008835F2" w:rsidP="008835F2">
      <w:pPr>
        <w:rPr>
          <w:sz w:val="24"/>
          <w:szCs w:val="24"/>
        </w:rPr>
      </w:pPr>
      <w:r w:rsidRPr="003004CE">
        <w:rPr>
          <w:i/>
          <w:sz w:val="24"/>
          <w:szCs w:val="24"/>
        </w:rPr>
        <w:t>Port Phillip Directory 1847</w:t>
      </w:r>
      <w:r w:rsidRPr="003004CE">
        <w:rPr>
          <w:sz w:val="24"/>
          <w:szCs w:val="24"/>
        </w:rPr>
        <w:t xml:space="preserve">, J. J. </w:t>
      </w:r>
      <w:proofErr w:type="spellStart"/>
      <w:r w:rsidRPr="003004CE">
        <w:rPr>
          <w:sz w:val="24"/>
          <w:szCs w:val="24"/>
        </w:rPr>
        <w:t>Mouritz</w:t>
      </w:r>
      <w:proofErr w:type="spellEnd"/>
      <w:r w:rsidRPr="003004CE">
        <w:rPr>
          <w:sz w:val="24"/>
          <w:szCs w:val="24"/>
        </w:rPr>
        <w:t>.  Facsimile edition 1979, No. 970</w:t>
      </w:r>
    </w:p>
    <w:p w:rsidR="008835F2" w:rsidRPr="003004CE" w:rsidRDefault="008835F2" w:rsidP="008835F2">
      <w:pPr>
        <w:rPr>
          <w:sz w:val="24"/>
          <w:szCs w:val="24"/>
        </w:rPr>
      </w:pPr>
      <w:proofErr w:type="spellStart"/>
      <w:r w:rsidRPr="003004CE">
        <w:rPr>
          <w:i/>
          <w:sz w:val="24"/>
          <w:szCs w:val="24"/>
        </w:rPr>
        <w:t>Redgum</w:t>
      </w:r>
      <w:proofErr w:type="spellEnd"/>
      <w:r w:rsidRPr="003004CE">
        <w:rPr>
          <w:i/>
          <w:sz w:val="24"/>
          <w:szCs w:val="24"/>
        </w:rPr>
        <w:t xml:space="preserve"> Paddle Wheels,</w:t>
      </w:r>
      <w:r w:rsidRPr="003004CE">
        <w:rPr>
          <w:sz w:val="24"/>
          <w:szCs w:val="24"/>
        </w:rPr>
        <w:t xml:space="preserve"> Peter J. Phillips</w:t>
      </w:r>
    </w:p>
    <w:p w:rsidR="008835F2" w:rsidRPr="003004CE" w:rsidRDefault="008835F2" w:rsidP="008835F2">
      <w:pPr>
        <w:rPr>
          <w:i/>
          <w:sz w:val="24"/>
          <w:szCs w:val="24"/>
        </w:rPr>
      </w:pPr>
    </w:p>
    <w:p w:rsidR="008835F2" w:rsidRPr="003004CE" w:rsidRDefault="008835F2" w:rsidP="008835F2">
      <w:pPr>
        <w:rPr>
          <w:sz w:val="24"/>
          <w:szCs w:val="24"/>
        </w:rPr>
      </w:pPr>
      <w:r w:rsidRPr="003004CE">
        <w:rPr>
          <w:i/>
          <w:sz w:val="24"/>
          <w:szCs w:val="24"/>
        </w:rPr>
        <w:t>The South West Book, A Tasmanian Wilderness</w:t>
      </w:r>
      <w:r w:rsidRPr="003004CE">
        <w:rPr>
          <w:sz w:val="24"/>
          <w:szCs w:val="24"/>
        </w:rPr>
        <w:t>, Australian Conservation Foundation</w:t>
      </w:r>
    </w:p>
    <w:p w:rsidR="008835F2" w:rsidRPr="003004CE" w:rsidRDefault="008835F2" w:rsidP="008835F2">
      <w:pPr>
        <w:rPr>
          <w:sz w:val="24"/>
          <w:szCs w:val="24"/>
        </w:rPr>
      </w:pPr>
      <w:r w:rsidRPr="003004CE">
        <w:rPr>
          <w:i/>
          <w:sz w:val="24"/>
          <w:szCs w:val="24"/>
        </w:rPr>
        <w:t xml:space="preserve">Colonial Era </w:t>
      </w:r>
      <w:proofErr w:type="gramStart"/>
      <w:r w:rsidRPr="003004CE">
        <w:rPr>
          <w:i/>
          <w:sz w:val="24"/>
          <w:szCs w:val="24"/>
        </w:rPr>
        <w:t>Cemetery  of</w:t>
      </w:r>
      <w:proofErr w:type="gramEnd"/>
      <w:r w:rsidRPr="003004CE">
        <w:rPr>
          <w:i/>
          <w:sz w:val="24"/>
          <w:szCs w:val="24"/>
        </w:rPr>
        <w:t xml:space="preserve"> Norfolk Island</w:t>
      </w:r>
      <w:r w:rsidRPr="003004CE">
        <w:rPr>
          <w:sz w:val="24"/>
          <w:szCs w:val="24"/>
        </w:rPr>
        <w:t xml:space="preserve">, R. Nixon </w:t>
      </w:r>
      <w:proofErr w:type="spellStart"/>
      <w:r w:rsidRPr="003004CE">
        <w:rPr>
          <w:sz w:val="24"/>
          <w:szCs w:val="24"/>
        </w:rPr>
        <w:t>Dalkin</w:t>
      </w:r>
      <w:proofErr w:type="spellEnd"/>
      <w:r>
        <w:rPr>
          <w:sz w:val="24"/>
          <w:szCs w:val="24"/>
        </w:rPr>
        <w:t xml:space="preserve">  </w:t>
      </w:r>
    </w:p>
    <w:p w:rsidR="008835F2" w:rsidRPr="003004CE" w:rsidRDefault="008835F2" w:rsidP="008835F2">
      <w:pPr>
        <w:rPr>
          <w:sz w:val="24"/>
          <w:szCs w:val="24"/>
        </w:rPr>
      </w:pPr>
    </w:p>
    <w:p w:rsidR="008835F2" w:rsidRPr="003004CE" w:rsidRDefault="008835F2" w:rsidP="008835F2">
      <w:pPr>
        <w:rPr>
          <w:sz w:val="24"/>
          <w:szCs w:val="24"/>
        </w:rPr>
      </w:pPr>
      <w:r w:rsidRPr="003004CE">
        <w:rPr>
          <w:i/>
          <w:sz w:val="24"/>
          <w:szCs w:val="24"/>
        </w:rPr>
        <w:t xml:space="preserve">Complete works of </w:t>
      </w:r>
      <w:proofErr w:type="gramStart"/>
      <w:r w:rsidRPr="003004CE">
        <w:rPr>
          <w:i/>
          <w:sz w:val="24"/>
          <w:szCs w:val="24"/>
        </w:rPr>
        <w:t>Steele  Rudd</w:t>
      </w:r>
      <w:proofErr w:type="gramEnd"/>
      <w:r w:rsidRPr="003004CE">
        <w:rPr>
          <w:sz w:val="24"/>
          <w:szCs w:val="24"/>
        </w:rPr>
        <w:t xml:space="preserve">,  </w:t>
      </w:r>
      <w:r w:rsidRPr="003004CE">
        <w:rPr>
          <w:i/>
          <w:sz w:val="24"/>
          <w:szCs w:val="24"/>
        </w:rPr>
        <w:t>The Rudd Family, The Old Homestead, On Our Selection, A City Selection.</w:t>
      </w:r>
      <w:r w:rsidRPr="003004CE">
        <w:rPr>
          <w:sz w:val="24"/>
          <w:szCs w:val="24"/>
        </w:rPr>
        <w:t xml:space="preserve">  Boxed set</w:t>
      </w:r>
    </w:p>
    <w:p w:rsidR="008835F2" w:rsidRPr="003004CE" w:rsidRDefault="008835F2" w:rsidP="008835F2">
      <w:pPr>
        <w:rPr>
          <w:sz w:val="24"/>
          <w:szCs w:val="24"/>
        </w:rPr>
      </w:pPr>
      <w:r w:rsidRPr="003004CE">
        <w:rPr>
          <w:i/>
          <w:sz w:val="24"/>
          <w:szCs w:val="24"/>
        </w:rPr>
        <w:t>Poetical Works of Henry Lawson</w:t>
      </w:r>
      <w:r w:rsidRPr="003004CE">
        <w:rPr>
          <w:sz w:val="24"/>
          <w:szCs w:val="24"/>
        </w:rPr>
        <w:t xml:space="preserve">, David Mc </w:t>
      </w:r>
      <w:proofErr w:type="spellStart"/>
      <w:r w:rsidRPr="003004CE">
        <w:rPr>
          <w:sz w:val="24"/>
          <w:szCs w:val="24"/>
        </w:rPr>
        <w:t>Kee</w:t>
      </w:r>
      <w:proofErr w:type="spellEnd"/>
      <w:r w:rsidRPr="003004CE">
        <w:rPr>
          <w:sz w:val="24"/>
          <w:szCs w:val="24"/>
        </w:rPr>
        <w:t xml:space="preserve"> Wright </w:t>
      </w:r>
    </w:p>
    <w:p w:rsidR="008835F2" w:rsidRDefault="008835F2" w:rsidP="008835F2">
      <w:pPr>
        <w:rPr>
          <w:sz w:val="24"/>
          <w:szCs w:val="24"/>
        </w:rPr>
      </w:pPr>
      <w:r w:rsidRPr="003004CE">
        <w:rPr>
          <w:i/>
          <w:sz w:val="24"/>
          <w:szCs w:val="24"/>
        </w:rPr>
        <w:t>Inventions of the Middle Ages</w:t>
      </w:r>
      <w:r w:rsidRPr="003004CE">
        <w:rPr>
          <w:sz w:val="24"/>
          <w:szCs w:val="24"/>
        </w:rPr>
        <w:t xml:space="preserve">, C. </w:t>
      </w:r>
      <w:proofErr w:type="spellStart"/>
      <w:r w:rsidRPr="003004CE">
        <w:rPr>
          <w:sz w:val="24"/>
          <w:szCs w:val="24"/>
        </w:rPr>
        <w:t>Frugoni</w:t>
      </w:r>
      <w:proofErr w:type="spellEnd"/>
      <w:r w:rsidRPr="003004CE">
        <w:rPr>
          <w:sz w:val="24"/>
          <w:szCs w:val="24"/>
        </w:rPr>
        <w:t xml:space="preserve">, Folio </w:t>
      </w:r>
      <w:proofErr w:type="gramStart"/>
      <w:r w:rsidRPr="003004CE">
        <w:rPr>
          <w:sz w:val="24"/>
          <w:szCs w:val="24"/>
        </w:rPr>
        <w:t>Society  (</w:t>
      </w:r>
      <w:proofErr w:type="gramEnd"/>
      <w:r w:rsidRPr="003004CE">
        <w:rPr>
          <w:sz w:val="24"/>
          <w:szCs w:val="24"/>
        </w:rPr>
        <w:t>inscription inside cover)</w:t>
      </w:r>
    </w:p>
    <w:p w:rsidR="008835F2" w:rsidRDefault="008835F2">
      <w:pPr>
        <w:rPr>
          <w:sz w:val="28"/>
          <w:szCs w:val="28"/>
        </w:rPr>
      </w:pPr>
    </w:p>
    <w:p w:rsidR="0055527B" w:rsidRPr="00722941" w:rsidRDefault="0055527B">
      <w:pPr>
        <w:rPr>
          <w:sz w:val="24"/>
          <w:szCs w:val="24"/>
        </w:rPr>
      </w:pPr>
    </w:p>
    <w:p w:rsidR="00C0431D" w:rsidRPr="00722941" w:rsidRDefault="00C0431D">
      <w:pPr>
        <w:rPr>
          <w:sz w:val="24"/>
          <w:szCs w:val="24"/>
        </w:rPr>
      </w:pPr>
      <w:r w:rsidRPr="00722941">
        <w:rPr>
          <w:b/>
          <w:sz w:val="24"/>
          <w:szCs w:val="24"/>
        </w:rPr>
        <w:t>They once lived in Box Hill.</w:t>
      </w:r>
      <w:r w:rsidRPr="00722941">
        <w:rPr>
          <w:sz w:val="24"/>
          <w:szCs w:val="24"/>
        </w:rPr>
        <w:t xml:space="preserve">  </w:t>
      </w:r>
      <w:proofErr w:type="gramStart"/>
      <w:r w:rsidRPr="00722941">
        <w:rPr>
          <w:sz w:val="24"/>
          <w:szCs w:val="24"/>
        </w:rPr>
        <w:t xml:space="preserve">Two articles, one for Cornish, </w:t>
      </w:r>
      <w:r w:rsidR="00F1128F" w:rsidRPr="00722941">
        <w:rPr>
          <w:sz w:val="24"/>
          <w:szCs w:val="24"/>
        </w:rPr>
        <w:t>(forwarded 2</w:t>
      </w:r>
      <w:r w:rsidR="00F1128F" w:rsidRPr="00722941">
        <w:rPr>
          <w:sz w:val="24"/>
          <w:szCs w:val="24"/>
          <w:vertAlign w:val="superscript"/>
        </w:rPr>
        <w:t xml:space="preserve">nd </w:t>
      </w:r>
      <w:r w:rsidR="00F1128F" w:rsidRPr="00722941">
        <w:rPr>
          <w:sz w:val="24"/>
          <w:szCs w:val="24"/>
        </w:rPr>
        <w:t xml:space="preserve">March) </w:t>
      </w:r>
      <w:r w:rsidRPr="00722941">
        <w:rPr>
          <w:sz w:val="24"/>
          <w:szCs w:val="24"/>
        </w:rPr>
        <w:t>the other from Alison.</w:t>
      </w:r>
      <w:proofErr w:type="gramEnd"/>
      <w:r w:rsidR="00F1128F" w:rsidRPr="00722941">
        <w:rPr>
          <w:sz w:val="24"/>
          <w:szCs w:val="24"/>
        </w:rPr>
        <w:t xml:space="preserve">  </w:t>
      </w:r>
      <w:r w:rsidR="00F03FAE" w:rsidRPr="00722941">
        <w:rPr>
          <w:sz w:val="24"/>
          <w:szCs w:val="24"/>
        </w:rPr>
        <w:t xml:space="preserve">Cornish </w:t>
      </w:r>
      <w:proofErr w:type="gramStart"/>
      <w:r w:rsidR="00F03FAE" w:rsidRPr="00722941">
        <w:rPr>
          <w:sz w:val="24"/>
          <w:szCs w:val="24"/>
        </w:rPr>
        <w:t>needs</w:t>
      </w:r>
      <w:proofErr w:type="gramEnd"/>
      <w:r w:rsidR="00F03FAE" w:rsidRPr="00722941">
        <w:rPr>
          <w:sz w:val="24"/>
          <w:szCs w:val="24"/>
        </w:rPr>
        <w:t xml:space="preserve"> a bit of work on it.</w:t>
      </w:r>
    </w:p>
    <w:p w:rsidR="00F1128F" w:rsidRPr="00722941" w:rsidRDefault="00F1128F">
      <w:pPr>
        <w:rPr>
          <w:sz w:val="24"/>
          <w:szCs w:val="24"/>
        </w:rPr>
      </w:pPr>
    </w:p>
    <w:p w:rsidR="00F1128F" w:rsidRPr="00722941" w:rsidRDefault="00F1128F">
      <w:pPr>
        <w:rPr>
          <w:b/>
          <w:sz w:val="24"/>
          <w:szCs w:val="24"/>
        </w:rPr>
      </w:pPr>
      <w:r w:rsidRPr="00722941">
        <w:rPr>
          <w:b/>
          <w:sz w:val="24"/>
          <w:szCs w:val="24"/>
        </w:rPr>
        <w:t>100 years ago</w:t>
      </w:r>
    </w:p>
    <w:p w:rsidR="00166C3C" w:rsidRPr="00722941" w:rsidRDefault="00166C3C">
      <w:pPr>
        <w:rPr>
          <w:sz w:val="24"/>
          <w:szCs w:val="24"/>
        </w:rPr>
      </w:pPr>
      <w:r w:rsidRPr="00722941">
        <w:rPr>
          <w:sz w:val="24"/>
          <w:szCs w:val="24"/>
        </w:rPr>
        <w:t xml:space="preserve">Image from Caitlin of </w:t>
      </w:r>
      <w:r w:rsidR="00722941">
        <w:rPr>
          <w:sz w:val="24"/>
          <w:szCs w:val="24"/>
        </w:rPr>
        <w:t xml:space="preserve">advert for </w:t>
      </w:r>
      <w:r w:rsidR="007A3789" w:rsidRPr="00722941">
        <w:rPr>
          <w:sz w:val="24"/>
          <w:szCs w:val="24"/>
        </w:rPr>
        <w:t xml:space="preserve">W. </w:t>
      </w:r>
      <w:r w:rsidRPr="00722941">
        <w:rPr>
          <w:sz w:val="24"/>
          <w:szCs w:val="24"/>
        </w:rPr>
        <w:t>Young’s business</w:t>
      </w:r>
      <w:r w:rsidR="007A3789" w:rsidRPr="00722941">
        <w:rPr>
          <w:sz w:val="24"/>
          <w:szCs w:val="24"/>
        </w:rPr>
        <w:t>, PLUS Clark’s garage printout</w:t>
      </w:r>
      <w:r w:rsidR="007A7C61" w:rsidRPr="00722941">
        <w:rPr>
          <w:sz w:val="24"/>
          <w:szCs w:val="24"/>
        </w:rPr>
        <w:t>.</w:t>
      </w:r>
    </w:p>
    <w:p w:rsidR="007A7C61" w:rsidRPr="00722941" w:rsidRDefault="007A7C61">
      <w:pPr>
        <w:rPr>
          <w:b/>
          <w:sz w:val="24"/>
          <w:szCs w:val="24"/>
        </w:rPr>
      </w:pPr>
      <w:r w:rsidRPr="00722941">
        <w:rPr>
          <w:b/>
          <w:sz w:val="24"/>
          <w:szCs w:val="24"/>
        </w:rPr>
        <w:t>Then add:</w:t>
      </w:r>
    </w:p>
    <w:p w:rsidR="007A7C61" w:rsidRDefault="007A7C61">
      <w:pPr>
        <w:rPr>
          <w:sz w:val="24"/>
          <w:szCs w:val="24"/>
        </w:rPr>
      </w:pPr>
      <w:r w:rsidRPr="00722941">
        <w:rPr>
          <w:sz w:val="24"/>
          <w:szCs w:val="24"/>
        </w:rPr>
        <w:t xml:space="preserve">Mr A.E. Clark wrote to the Council’s Electric Supply Department in  April 1921, </w:t>
      </w:r>
      <w:r w:rsidR="00BE6A0F" w:rsidRPr="00722941">
        <w:rPr>
          <w:sz w:val="24"/>
          <w:szCs w:val="24"/>
        </w:rPr>
        <w:t xml:space="preserve">after finding out that they intended to buy a new truck, </w:t>
      </w:r>
      <w:r w:rsidRPr="00722941">
        <w:rPr>
          <w:sz w:val="24"/>
          <w:szCs w:val="24"/>
        </w:rPr>
        <w:t xml:space="preserve">enclosing a brochure on a Ford One Ton Truck, and advising that he been ‘accepted by </w:t>
      </w:r>
      <w:proofErr w:type="spellStart"/>
      <w:r w:rsidRPr="00722941">
        <w:rPr>
          <w:sz w:val="24"/>
          <w:szCs w:val="24"/>
        </w:rPr>
        <w:t>Tarrants</w:t>
      </w:r>
      <w:proofErr w:type="spellEnd"/>
      <w:r w:rsidRPr="00722941">
        <w:rPr>
          <w:sz w:val="24"/>
          <w:szCs w:val="24"/>
        </w:rPr>
        <w:t xml:space="preserve"> as their Genuine Ford Service Station’.  </w:t>
      </w:r>
    </w:p>
    <w:p w:rsidR="00722941" w:rsidRPr="00722941" w:rsidRDefault="00722941">
      <w:pPr>
        <w:rPr>
          <w:sz w:val="24"/>
          <w:szCs w:val="24"/>
        </w:rPr>
      </w:pPr>
      <w:r>
        <w:rPr>
          <w:sz w:val="24"/>
          <w:szCs w:val="24"/>
        </w:rPr>
        <w:t>(</w:t>
      </w:r>
      <w:proofErr w:type="gramStart"/>
      <w:r>
        <w:rPr>
          <w:sz w:val="24"/>
          <w:szCs w:val="24"/>
        </w:rPr>
        <w:t>can</w:t>
      </w:r>
      <w:proofErr w:type="gramEnd"/>
      <w:r>
        <w:rPr>
          <w:sz w:val="24"/>
          <w:szCs w:val="24"/>
        </w:rPr>
        <w:t xml:space="preserve"> expand if needed)</w:t>
      </w:r>
    </w:p>
    <w:p w:rsidR="001716CA" w:rsidRDefault="001716CA"/>
    <w:sectPr w:rsidR="00171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CA"/>
    <w:rsid w:val="00166C3C"/>
    <w:rsid w:val="001716CA"/>
    <w:rsid w:val="00510DDF"/>
    <w:rsid w:val="0055527B"/>
    <w:rsid w:val="005E2D8E"/>
    <w:rsid w:val="006F5374"/>
    <w:rsid w:val="00722941"/>
    <w:rsid w:val="007A3789"/>
    <w:rsid w:val="007A7C61"/>
    <w:rsid w:val="008835F2"/>
    <w:rsid w:val="009772D1"/>
    <w:rsid w:val="009814DB"/>
    <w:rsid w:val="00A00207"/>
    <w:rsid w:val="00A129AD"/>
    <w:rsid w:val="00BE6A0F"/>
    <w:rsid w:val="00C0431D"/>
    <w:rsid w:val="00DB26B9"/>
    <w:rsid w:val="00F03FAE"/>
    <w:rsid w:val="00F1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2D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72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2D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72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oxhillhistoricalsociety.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2021-05-21T11:10:00Z</dcterms:created>
  <dcterms:modified xsi:type="dcterms:W3CDTF">2021-06-05T03:52:00Z</dcterms:modified>
</cp:coreProperties>
</file>